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F0E" w:rsidRPr="00287F0E" w:rsidRDefault="00287F0E" w:rsidP="00287F0E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CH"/>
        </w:rPr>
      </w:pPr>
      <w:hyperlink r:id="rId5" w:anchor="_blank" w:history="1">
        <w:r w:rsidRPr="00287F0E">
          <w:rPr>
            <w:rFonts w:ascii="Helvetica" w:eastAsia="Times New Roman" w:hAnsi="Helvetica" w:cs="Helvetica"/>
            <w:color w:val="0000FF"/>
            <w:sz w:val="24"/>
            <w:szCs w:val="24"/>
            <w:u w:val="single"/>
            <w:lang w:eastAsia="it-CH"/>
          </w:rPr>
          <w:t>http://la1.rsi.ch/home/networks/la1/cultura/Storie/2013/06/27/gemelli-storie.html#Video</w:t>
        </w:r>
      </w:hyperlink>
    </w:p>
    <w:p w:rsidR="00287F0E" w:rsidRPr="00287F0E" w:rsidRDefault="00287F0E" w:rsidP="00287F0E">
      <w:pPr>
        <w:spacing w:after="10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it-CH"/>
        </w:rPr>
      </w:pPr>
    </w:p>
    <w:p w:rsidR="004D39BC" w:rsidRDefault="004D39BC">
      <w:bookmarkStart w:id="0" w:name="_GoBack"/>
      <w:bookmarkEnd w:id="0"/>
    </w:p>
    <w:sectPr w:rsidR="004D39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F0E"/>
    <w:rsid w:val="00287F0E"/>
    <w:rsid w:val="004D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65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36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eszhh.bluewin.ch/cp/ps/Mail/ExternalURLProxy?t=62895&amp;d=bluewin.ch&amp;u=1835574405&amp;url=-16831351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2013-10-16T09:26:00Z</dcterms:created>
  <dcterms:modified xsi:type="dcterms:W3CDTF">2013-10-16T09:26:00Z</dcterms:modified>
</cp:coreProperties>
</file>